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96C" w:rsidRDefault="0030396C" w:rsidP="0030396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</w:t>
      </w:r>
    </w:p>
    <w:p w:rsidR="0030396C" w:rsidRDefault="0030396C" w:rsidP="0030396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правоприменительной практике </w:t>
      </w:r>
    </w:p>
    <w:p w:rsidR="0030396C" w:rsidRDefault="0030396C" w:rsidP="0030396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контрольной (надзорной) деятельности в Федеральной службе</w:t>
      </w:r>
    </w:p>
    <w:p w:rsidR="0030396C" w:rsidRDefault="0030396C" w:rsidP="0030396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экологическому, технологическому и атомному надзору </w:t>
      </w:r>
    </w:p>
    <w:p w:rsidR="0030396C" w:rsidRDefault="0030396C" w:rsidP="0030396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осуществлении федерального государственного горного надзора </w:t>
      </w:r>
    </w:p>
    <w:p w:rsidR="0030396C" w:rsidRDefault="0030396C" w:rsidP="0030396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3 месяца 2026 года</w:t>
      </w:r>
    </w:p>
    <w:p w:rsidR="00EE5B23" w:rsidRDefault="00EE5B23" w:rsidP="00EE5B23">
      <w:pPr>
        <w:widowControl w:val="0"/>
        <w:tabs>
          <w:tab w:val="left" w:pos="993"/>
        </w:tabs>
        <w:spacing w:line="240" w:lineRule="auto"/>
        <w:jc w:val="center"/>
        <w:rPr>
          <w:b/>
          <w:bCs/>
          <w:sz w:val="28"/>
          <w:szCs w:val="28"/>
        </w:rPr>
      </w:pPr>
    </w:p>
    <w:p w:rsidR="00EE5B23" w:rsidRDefault="00EE5B23" w:rsidP="00EE5B23">
      <w:pPr>
        <w:widowControl w:val="0"/>
        <w:tabs>
          <w:tab w:val="left" w:pos="993"/>
        </w:tabs>
        <w:spacing w:line="240" w:lineRule="auto"/>
        <w:jc w:val="center"/>
        <w:rPr>
          <w:b/>
          <w:bCs/>
          <w:sz w:val="28"/>
          <w:szCs w:val="28"/>
        </w:rPr>
      </w:pPr>
    </w:p>
    <w:p w:rsidR="00EE5B23" w:rsidRDefault="00EE5B23" w:rsidP="00EE5B23">
      <w:pPr>
        <w:widowControl w:val="0"/>
        <w:spacing w:line="240" w:lineRule="auto"/>
        <w:jc w:val="center"/>
        <w:rPr>
          <w:b/>
          <w:bCs/>
          <w:iCs/>
          <w:sz w:val="28"/>
          <w:szCs w:val="28"/>
          <w:lang w:bidi="ru-RU"/>
        </w:rPr>
      </w:pPr>
    </w:p>
    <w:p w:rsidR="006B4A1D" w:rsidRPr="006B4A1D" w:rsidRDefault="006B4A1D" w:rsidP="006B4A1D">
      <w:pPr>
        <w:tabs>
          <w:tab w:val="left" w:pos="4536"/>
        </w:tabs>
        <w:spacing w:line="240" w:lineRule="auto"/>
        <w:ind w:left="4536"/>
        <w:jc w:val="left"/>
        <w:rPr>
          <w:sz w:val="28"/>
          <w:szCs w:val="28"/>
        </w:rPr>
      </w:pPr>
      <w:r w:rsidRPr="006B4A1D">
        <w:rPr>
          <w:sz w:val="28"/>
          <w:szCs w:val="28"/>
        </w:rPr>
        <w:t xml:space="preserve">УТВЕРЖДЁН </w:t>
      </w:r>
    </w:p>
    <w:p w:rsidR="006B4A1D" w:rsidRPr="006B4A1D" w:rsidRDefault="006B4A1D" w:rsidP="006B4A1D">
      <w:pPr>
        <w:tabs>
          <w:tab w:val="left" w:pos="4536"/>
        </w:tabs>
        <w:spacing w:line="240" w:lineRule="auto"/>
        <w:ind w:left="4536"/>
        <w:jc w:val="left"/>
        <w:rPr>
          <w:sz w:val="28"/>
          <w:szCs w:val="28"/>
        </w:rPr>
      </w:pPr>
      <w:r w:rsidRPr="006B4A1D">
        <w:rPr>
          <w:sz w:val="28"/>
          <w:szCs w:val="28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6B4A1D" w:rsidRPr="006B4A1D" w:rsidRDefault="006B4A1D" w:rsidP="006B4A1D">
      <w:pPr>
        <w:keepNext/>
        <w:keepLines/>
        <w:tabs>
          <w:tab w:val="left" w:pos="4536"/>
        </w:tabs>
        <w:spacing w:line="240" w:lineRule="auto"/>
        <w:ind w:left="4536"/>
        <w:outlineLvl w:val="2"/>
        <w:rPr>
          <w:bCs/>
          <w:sz w:val="28"/>
          <w:szCs w:val="28"/>
        </w:rPr>
      </w:pPr>
      <w:r w:rsidRPr="006B4A1D">
        <w:rPr>
          <w:bCs/>
          <w:sz w:val="28"/>
          <w:szCs w:val="28"/>
        </w:rPr>
        <w:t>от «13» мая 2026 г. № ПР-380-89-о</w:t>
      </w:r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EE5B23" w:rsidRDefault="00EE5B23" w:rsidP="00EE5B23">
      <w:pPr>
        <w:spacing w:line="240" w:lineRule="auto"/>
        <w:jc w:val="center"/>
        <w:rPr>
          <w:b/>
          <w:sz w:val="28"/>
          <w:szCs w:val="28"/>
        </w:rPr>
      </w:pPr>
    </w:p>
    <w:p w:rsidR="00EE5B23" w:rsidRDefault="00EE5B23" w:rsidP="0030396C">
      <w:pPr>
        <w:widowControl w:val="0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widowControl w:val="0"/>
        <w:jc w:val="center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pStyle w:val="3"/>
        <w:spacing w:line="240" w:lineRule="auto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положения</w:t>
      </w:r>
    </w:p>
    <w:p w:rsidR="00EE5B23" w:rsidRDefault="00EE5B23" w:rsidP="00EE5B23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Настоящий доклад о правоприменительной практике при осуществлении федерального государственного горного надзора подготовлен в целях реализации положений Федерального закона от 31 июля 2020 г. № 248-ФЗ «О государственном контроле (надзоре) и муниципальном контроле», </w:t>
      </w:r>
      <w:proofErr w:type="gramStart"/>
      <w:r>
        <w:rPr>
          <w:sz w:val="28"/>
          <w:szCs w:val="28"/>
        </w:rPr>
        <w:t xml:space="preserve">постановления Правительства Российской Федерации от 30 июня 2021 г. № 1074 «О федеральном государственном горном надзоре» </w:t>
      </w:r>
      <w:r>
        <w:rPr>
          <w:sz w:val="28"/>
          <w:szCs w:val="28"/>
          <w:lang w:bidi="ru-RU"/>
        </w:rPr>
        <w:t xml:space="preserve">в соответствии </w:t>
      </w:r>
      <w:r>
        <w:rPr>
          <w:sz w:val="28"/>
          <w:szCs w:val="28"/>
          <w:lang w:bidi="ru-RU"/>
        </w:rPr>
        <w:br/>
        <w:t xml:space="preserve">с приказом Федеральной службы по экологическому, технологическому </w:t>
      </w:r>
      <w:r>
        <w:rPr>
          <w:sz w:val="28"/>
          <w:szCs w:val="28"/>
          <w:lang w:bidi="ru-RU"/>
        </w:rPr>
        <w:br/>
        <w:t xml:space="preserve">и атомному надзору от 23 августа 2023 г. № 307 «Об утверждении Порядка организации работы по обобщению правоприменительной практики контрольной (надзорной) деятельности в Федеральной службе </w:t>
      </w:r>
      <w:r>
        <w:rPr>
          <w:sz w:val="28"/>
          <w:szCs w:val="28"/>
          <w:lang w:bidi="ru-RU"/>
        </w:rPr>
        <w:br/>
        <w:t>по экологическому, технологическому и атомному надзору».</w:t>
      </w:r>
      <w:proofErr w:type="gramEnd"/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rFonts w:eastAsia="Calibri"/>
          <w:sz w:val="28"/>
          <w:szCs w:val="28"/>
          <w:lang w:eastAsia="en-US" w:bidi="ru-RU"/>
        </w:rPr>
        <w:br/>
        <w:t>и проводится для решения следующих задач: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lastRenderedPageBreak/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об актуализации обязательных требований;</w:t>
      </w:r>
    </w:p>
    <w:p w:rsidR="00EE5B23" w:rsidRDefault="00EE5B23" w:rsidP="00EE5B23">
      <w:pPr>
        <w:autoSpaceDE w:val="0"/>
        <w:autoSpaceDN w:val="0"/>
        <w:adjustRightInd w:val="0"/>
        <w:spacing w:after="160"/>
        <w:ind w:firstLine="720"/>
        <w:contextualSpacing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При осуществлении федерального государственного горного надзора применяются следующие основные нормативные правовые акты: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Закон Российской Федерации от 21 февраля 1992 г. № 2395-1 «О недрах»;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Федеральный закон от 30 декабря 2009 г. № 384-ФЗ «Технический регламент о безопасности зданий и сооружений»;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Положение о федеральном государственном горном надзоре, утверждённое постановлением Правительства Российской Федерации </w:t>
      </w:r>
      <w:r>
        <w:rPr>
          <w:sz w:val="28"/>
          <w:szCs w:val="28"/>
          <w:lang w:bidi="ru-RU"/>
        </w:rPr>
        <w:br/>
        <w:t>от 30 июня 2021 г. № 1074;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Правила подготовки и оформления документов, удостоверяющих уточнённые границы горного отвода, утверждённые постановлением Правительства Российской Федерации от 16 сентября 2020 г. № 1465;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Правила подготовки, рассмотрения и согласования планов и схем развития горных работ по видам полезных ископаемых, утверждённые постановлением Правительства Российской Федерации от 16 сентября 2020 г. № 1466;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Требования к содержанию проекта горного отвода, форме горноотводного акта, графических приложений к горноотводному акту и ведению реестра документов, удостоверяющих уточнённые границы горного отвода, утверждённые приказом Ростехнадзора от 9 декабря 2020 г. № 508;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Требования к подготовке, содержанию и оформлению планов и схем развития горных работ, утверждённые приказом Ростехнадзора от 15 декабря 2020 г. № 537;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  <w:lang w:bidi="ru-RU"/>
        </w:rPr>
        <w:t>Правила осуществления маркшейдерской деятельности, утверждённые приказом Ростехнадзора от 19 мая 2023 г. № 186</w:t>
      </w:r>
      <w:r w:rsidR="0030396C">
        <w:rPr>
          <w:sz w:val="28"/>
          <w:szCs w:val="28"/>
        </w:rPr>
        <w:t>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Технический регламент Таможенного союза «О безопасности машин </w:t>
      </w:r>
      <w:r>
        <w:rPr>
          <w:sz w:val="28"/>
          <w:szCs w:val="28"/>
        </w:rPr>
        <w:br/>
        <w:t>и оборудования (</w:t>
      </w:r>
      <w:proofErr w:type="gramStart"/>
      <w:r>
        <w:rPr>
          <w:sz w:val="28"/>
          <w:szCs w:val="28"/>
        </w:rPr>
        <w:t>ТР</w:t>
      </w:r>
      <w:proofErr w:type="gramEnd"/>
      <w:r>
        <w:rPr>
          <w:sz w:val="28"/>
          <w:szCs w:val="28"/>
        </w:rPr>
        <w:t xml:space="preserve"> ТС 010/2011), утверждённый решением Комиссии Таможенного союза от 18 октября 2011 г. № 823.</w:t>
      </w:r>
    </w:p>
    <w:p w:rsidR="00EE5B23" w:rsidRDefault="00EE5B23" w:rsidP="00EE5B23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</w:p>
    <w:p w:rsidR="00EE5B23" w:rsidRDefault="00EE5B23" w:rsidP="00EE5B23">
      <w:pPr>
        <w:pStyle w:val="3"/>
        <w:spacing w:line="240" w:lineRule="auto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Федеральный государственный горный надзор</w:t>
      </w:r>
    </w:p>
    <w:p w:rsidR="00EE5B23" w:rsidRDefault="00EE5B23" w:rsidP="00EE5B23">
      <w:pPr>
        <w:pStyle w:val="a4"/>
        <w:spacing w:line="276" w:lineRule="auto"/>
        <w:rPr>
          <w:rFonts w:ascii="Times New Roman" w:hAnsi="Times New Roman"/>
          <w:snapToGrid w:val="0"/>
          <w:sz w:val="28"/>
          <w:szCs w:val="28"/>
        </w:rPr>
      </w:pP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За 3 месяца 2026 года федеральный государственный горный над</w:t>
      </w:r>
      <w:r w:rsidR="0030396C">
        <w:rPr>
          <w:sz w:val="28"/>
          <w:szCs w:val="28"/>
        </w:rPr>
        <w:t xml:space="preserve">зор осуществлялся в отношении </w:t>
      </w:r>
      <w:r w:rsidR="00242C0B">
        <w:rPr>
          <w:sz w:val="28"/>
          <w:szCs w:val="28"/>
        </w:rPr>
        <w:t>139</w:t>
      </w:r>
      <w:r w:rsidR="0030396C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пользования недрами. Количество поднадзорных организаций, осуществляющих деятельность на объектах п</w:t>
      </w:r>
      <w:r w:rsidR="0030396C">
        <w:rPr>
          <w:sz w:val="28"/>
          <w:szCs w:val="28"/>
        </w:rPr>
        <w:t>ользования недрами, составило 76</w:t>
      </w:r>
      <w:r>
        <w:rPr>
          <w:sz w:val="28"/>
          <w:szCs w:val="28"/>
        </w:rPr>
        <w:t>.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 w:rsidRPr="00EE5B23">
        <w:rPr>
          <w:sz w:val="28"/>
          <w:szCs w:val="28"/>
          <w:lang w:bidi="ru-RU"/>
        </w:rPr>
        <w:t>За 3 месяца 2026 года</w:t>
      </w:r>
      <w:r>
        <w:rPr>
          <w:sz w:val="28"/>
          <w:szCs w:val="28"/>
          <w:lang w:bidi="ru-RU"/>
        </w:rPr>
        <w:t xml:space="preserve"> случаев причинения вреда (ущерба) охраняемым законом ценностям не зарегистрировано (в 2025 году – не зарегистрировано). </w:t>
      </w:r>
    </w:p>
    <w:p w:rsidR="00EE5B23" w:rsidRDefault="00EE5B23" w:rsidP="0030396C">
      <w:pPr>
        <w:ind w:firstLine="720"/>
        <w:rPr>
          <w:sz w:val="28"/>
          <w:szCs w:val="28"/>
          <w:lang w:bidi="ru-RU"/>
        </w:rPr>
      </w:pPr>
      <w:r w:rsidRPr="00EE5B23">
        <w:rPr>
          <w:sz w:val="28"/>
          <w:szCs w:val="28"/>
          <w:lang w:bidi="ru-RU"/>
        </w:rPr>
        <w:t>За 3 месяца 2026 года</w:t>
      </w:r>
      <w:r>
        <w:rPr>
          <w:sz w:val="28"/>
          <w:szCs w:val="28"/>
          <w:lang w:bidi="ru-RU"/>
        </w:rPr>
        <w:t xml:space="preserve"> на </w:t>
      </w:r>
      <w:r>
        <w:rPr>
          <w:sz w:val="28"/>
          <w:szCs w:val="28"/>
        </w:rPr>
        <w:t>объектах пользования недрами</w:t>
      </w:r>
      <w:r>
        <w:rPr>
          <w:sz w:val="28"/>
          <w:szCs w:val="28"/>
          <w:lang w:bidi="ru-RU"/>
        </w:rPr>
        <w:t xml:space="preserve"> аварий </w:t>
      </w:r>
      <w:r>
        <w:rPr>
          <w:sz w:val="28"/>
          <w:szCs w:val="28"/>
          <w:lang w:bidi="ru-RU"/>
        </w:rPr>
        <w:br/>
        <w:t>не зарегистрировано.</w:t>
      </w:r>
    </w:p>
    <w:p w:rsidR="00EE5B23" w:rsidRDefault="00EE5B23" w:rsidP="0030396C">
      <w:pPr>
        <w:autoSpaceDE w:val="0"/>
        <w:autoSpaceDN w:val="0"/>
        <w:adjustRightInd w:val="0"/>
        <w:ind w:firstLine="720"/>
        <w:rPr>
          <w:sz w:val="28"/>
          <w:szCs w:val="28"/>
          <w:lang w:bidi="ru-RU"/>
        </w:rPr>
      </w:pPr>
      <w:r w:rsidRPr="00EE5B23">
        <w:rPr>
          <w:sz w:val="28"/>
          <w:szCs w:val="28"/>
          <w:lang w:bidi="ru-RU"/>
        </w:rPr>
        <w:t>За 3 месяца 2026 года</w:t>
      </w:r>
      <w:r>
        <w:rPr>
          <w:sz w:val="28"/>
          <w:szCs w:val="28"/>
          <w:lang w:bidi="ru-RU"/>
        </w:rPr>
        <w:t xml:space="preserve"> в рамках осуществления контрольной (надзорной) деятель</w:t>
      </w:r>
      <w:r w:rsidR="0030396C">
        <w:rPr>
          <w:sz w:val="28"/>
          <w:szCs w:val="28"/>
          <w:lang w:bidi="ru-RU"/>
        </w:rPr>
        <w:t xml:space="preserve">ности Ростехнадзором проведено </w:t>
      </w:r>
      <w:r w:rsidR="00242C0B">
        <w:rPr>
          <w:sz w:val="28"/>
          <w:szCs w:val="28"/>
          <w:lang w:bidi="ru-RU"/>
        </w:rPr>
        <w:t>1</w:t>
      </w:r>
      <w:r w:rsidR="0030396C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внепланов</w:t>
      </w:r>
      <w:r w:rsidR="00242C0B">
        <w:rPr>
          <w:sz w:val="28"/>
          <w:szCs w:val="28"/>
          <w:lang w:bidi="ru-RU"/>
        </w:rPr>
        <w:t>ое</w:t>
      </w:r>
      <w:r>
        <w:rPr>
          <w:sz w:val="28"/>
          <w:szCs w:val="28"/>
          <w:lang w:bidi="ru-RU"/>
        </w:rPr>
        <w:t xml:space="preserve"> </w:t>
      </w:r>
      <w:r>
        <w:rPr>
          <w:rFonts w:eastAsia="Calibri"/>
          <w:sz w:val="28"/>
          <w:szCs w:val="28"/>
          <w:lang w:eastAsia="en-US"/>
        </w:rPr>
        <w:t>контрольн</w:t>
      </w:r>
      <w:r w:rsidR="00242C0B">
        <w:rPr>
          <w:rFonts w:eastAsia="Calibri"/>
          <w:sz w:val="28"/>
          <w:szCs w:val="28"/>
          <w:lang w:eastAsia="en-US"/>
        </w:rPr>
        <w:t>ое</w:t>
      </w:r>
      <w:r>
        <w:rPr>
          <w:rFonts w:eastAsia="Calibri"/>
          <w:sz w:val="28"/>
          <w:szCs w:val="28"/>
          <w:lang w:eastAsia="en-US"/>
        </w:rPr>
        <w:t xml:space="preserve"> (надзорн</w:t>
      </w:r>
      <w:r w:rsidR="00242C0B">
        <w:rPr>
          <w:rFonts w:eastAsia="Calibri"/>
          <w:sz w:val="28"/>
          <w:szCs w:val="28"/>
          <w:lang w:eastAsia="en-US"/>
        </w:rPr>
        <w:t>ое) мероприятие</w:t>
      </w:r>
      <w:r w:rsidR="0030396C">
        <w:rPr>
          <w:sz w:val="28"/>
          <w:szCs w:val="28"/>
        </w:rPr>
        <w:t xml:space="preserve"> (в 2025 году – </w:t>
      </w:r>
      <w:r w:rsidR="00242C0B">
        <w:rPr>
          <w:sz w:val="28"/>
          <w:szCs w:val="28"/>
        </w:rPr>
        <w:t>0</w:t>
      </w:r>
      <w:r>
        <w:rPr>
          <w:sz w:val="28"/>
          <w:szCs w:val="28"/>
        </w:rPr>
        <w:t>)</w:t>
      </w:r>
      <w:r>
        <w:rPr>
          <w:sz w:val="28"/>
          <w:szCs w:val="28"/>
          <w:lang w:bidi="ru-RU"/>
        </w:rPr>
        <w:t>.</w:t>
      </w:r>
    </w:p>
    <w:p w:rsidR="00EE5B23" w:rsidRDefault="00EE5B23" w:rsidP="0030396C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 ходе</w:t>
      </w:r>
      <w:r w:rsidR="0030396C">
        <w:rPr>
          <w:sz w:val="28"/>
          <w:szCs w:val="28"/>
          <w:lang w:bidi="ru-RU"/>
        </w:rPr>
        <w:t xml:space="preserve"> проведения проверок выявлено </w:t>
      </w:r>
      <w:r w:rsidR="00242C0B">
        <w:rPr>
          <w:sz w:val="28"/>
          <w:szCs w:val="28"/>
          <w:lang w:bidi="ru-RU"/>
        </w:rPr>
        <w:t>0</w:t>
      </w:r>
      <w:r>
        <w:rPr>
          <w:sz w:val="28"/>
          <w:szCs w:val="28"/>
          <w:lang w:bidi="ru-RU"/>
        </w:rPr>
        <w:t xml:space="preserve"> нарушений </w:t>
      </w:r>
      <w:r>
        <w:rPr>
          <w:sz w:val="28"/>
          <w:szCs w:val="28"/>
        </w:rPr>
        <w:t>обязательных требований по безопасному ведению работ, связанных с пользованием недрами</w:t>
      </w:r>
      <w:r>
        <w:rPr>
          <w:sz w:val="28"/>
          <w:szCs w:val="28"/>
          <w:lang w:bidi="ru-RU"/>
        </w:rPr>
        <w:t xml:space="preserve">. По </w:t>
      </w:r>
      <w:r w:rsidR="0030396C">
        <w:rPr>
          <w:sz w:val="28"/>
          <w:szCs w:val="28"/>
          <w:lang w:bidi="ru-RU"/>
        </w:rPr>
        <w:t xml:space="preserve">результатам проверок назначено </w:t>
      </w:r>
      <w:r w:rsidR="00242C0B">
        <w:rPr>
          <w:sz w:val="28"/>
          <w:szCs w:val="28"/>
          <w:lang w:bidi="ru-RU"/>
        </w:rPr>
        <w:t>0</w:t>
      </w:r>
      <w:r>
        <w:rPr>
          <w:sz w:val="28"/>
          <w:szCs w:val="28"/>
          <w:lang w:bidi="ru-RU"/>
        </w:rPr>
        <w:t xml:space="preserve"> административных наказаний. Административное приостановление деятельности, временный запрет деятельности – не применялось.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На нарушителей обязательных требований </w:t>
      </w:r>
      <w:r>
        <w:rPr>
          <w:sz w:val="28"/>
          <w:szCs w:val="28"/>
        </w:rPr>
        <w:t>по безопасному ведению работ, связанных с пользованием недрами</w:t>
      </w:r>
      <w:r w:rsidR="0030396C">
        <w:rPr>
          <w:sz w:val="28"/>
          <w:szCs w:val="28"/>
          <w:lang w:bidi="ru-RU"/>
        </w:rPr>
        <w:t xml:space="preserve">, наложено </w:t>
      </w:r>
      <w:r w:rsidR="00242C0B">
        <w:rPr>
          <w:sz w:val="28"/>
          <w:szCs w:val="28"/>
          <w:lang w:bidi="ru-RU"/>
        </w:rPr>
        <w:t>0</w:t>
      </w:r>
      <w:r>
        <w:rPr>
          <w:sz w:val="28"/>
          <w:szCs w:val="28"/>
          <w:lang w:bidi="ru-RU"/>
        </w:rPr>
        <w:t xml:space="preserve"> административных штрафов. Общая сумма наложенных админи</w:t>
      </w:r>
      <w:r w:rsidR="0030396C">
        <w:rPr>
          <w:sz w:val="28"/>
          <w:szCs w:val="28"/>
          <w:lang w:bidi="ru-RU"/>
        </w:rPr>
        <w:t xml:space="preserve">стративных штрафов составила </w:t>
      </w:r>
      <w:r w:rsidR="00242C0B">
        <w:rPr>
          <w:sz w:val="28"/>
          <w:szCs w:val="28"/>
          <w:lang w:bidi="ru-RU"/>
        </w:rPr>
        <w:t>0</w:t>
      </w:r>
      <w:r>
        <w:rPr>
          <w:sz w:val="28"/>
          <w:szCs w:val="28"/>
          <w:lang w:bidi="ru-RU"/>
        </w:rPr>
        <w:t xml:space="preserve"> тыс. рублей.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EE5B23" w:rsidRDefault="00EE5B23" w:rsidP="0030396C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Права юридических лиц и индивидуальных предпринимателей </w:t>
      </w:r>
      <w:r>
        <w:rPr>
          <w:sz w:val="28"/>
          <w:szCs w:val="28"/>
          <w:lang w:bidi="ru-RU"/>
        </w:rPr>
        <w:br/>
        <w:t>при организации и проведении проверок з</w:t>
      </w:r>
      <w:r w:rsidRPr="00EE5B23">
        <w:rPr>
          <w:sz w:val="28"/>
          <w:szCs w:val="28"/>
          <w:lang w:bidi="ru-RU"/>
        </w:rPr>
        <w:t>а 3 месяца 2026 года</w:t>
      </w:r>
      <w:r>
        <w:rPr>
          <w:sz w:val="28"/>
          <w:szCs w:val="28"/>
          <w:lang w:bidi="ru-RU"/>
        </w:rPr>
        <w:t xml:space="preserve"> соблюдены.</w:t>
      </w:r>
    </w:p>
    <w:p w:rsidR="00EE5B23" w:rsidRDefault="00EE5B23" w:rsidP="00EE5B23">
      <w:pPr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К типичным нарушениям обязательных требований</w:t>
      </w:r>
      <w:r>
        <w:t xml:space="preserve"> </w:t>
      </w:r>
      <w:r>
        <w:rPr>
          <w:sz w:val="28"/>
          <w:szCs w:val="28"/>
          <w:lang w:bidi="ru-RU"/>
        </w:rPr>
        <w:t>по безопасному ведению работ, связанных с пользованием недрами, следует отнести: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отсутствие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реализацией технических проектов – проектных параметров системы разработки, годовых планов развития горных работ, а также за исполнением иных документов, связанных с пользованием недрами, состоянием бортов и уступов карьера, формированием отвалов;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пояснительные записки планов развития горных работ не соответствуют требованиям правил подготовки, рассмотрения и согласования планов и схем развития горных работ по видам полезных ископаемых;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EE5B23" w:rsidRDefault="0030396C" w:rsidP="00EE5B23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не укомплектованность</w:t>
      </w:r>
      <w:r w:rsidR="00EE5B23">
        <w:rPr>
          <w:sz w:val="28"/>
          <w:szCs w:val="28"/>
          <w:lang w:bidi="ru-RU"/>
        </w:rPr>
        <w:t xml:space="preserve"> организаций </w:t>
      </w:r>
      <w:r w:rsidR="00EE5B23">
        <w:rPr>
          <w:sz w:val="28"/>
          <w:szCs w:val="28"/>
        </w:rPr>
        <w:t>маркшейдерами и геологами;</w:t>
      </w:r>
    </w:p>
    <w:p w:rsidR="00EE5B23" w:rsidRDefault="00242C0B" w:rsidP="0030396C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 w:rsidRPr="00242C0B">
        <w:rPr>
          <w:sz w:val="28"/>
          <w:szCs w:val="28"/>
          <w:lang w:bidi="ru-RU"/>
        </w:rPr>
        <w:t>отступление от проектных решений и согласованн</w:t>
      </w:r>
      <w:r>
        <w:rPr>
          <w:sz w:val="28"/>
          <w:szCs w:val="28"/>
          <w:lang w:bidi="ru-RU"/>
        </w:rPr>
        <w:t>ых планов развития горных работ.</w:t>
      </w:r>
    </w:p>
    <w:p w:rsidR="00EE5B23" w:rsidRDefault="00EE5B23" w:rsidP="0030396C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 w:rsidRPr="00EE5B23">
        <w:rPr>
          <w:sz w:val="28"/>
          <w:szCs w:val="28"/>
        </w:rPr>
        <w:t>За 3 месяца 2026 года</w:t>
      </w:r>
      <w:r>
        <w:rPr>
          <w:sz w:val="28"/>
          <w:szCs w:val="28"/>
        </w:rPr>
        <w:t xml:space="preserve"> работа по актуализации обязательных требований по безопасному ведению работ, связанных с пользованием недрами</w:t>
      </w:r>
      <w:r w:rsidR="0030396C">
        <w:rPr>
          <w:sz w:val="28"/>
          <w:szCs w:val="28"/>
        </w:rPr>
        <w:t xml:space="preserve"> не проводилась.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горного надзора не выявлено</w:t>
      </w:r>
      <w:r>
        <w:rPr>
          <w:sz w:val="28"/>
          <w:szCs w:val="28"/>
          <w:lang w:bidi="ru-RU"/>
        </w:rPr>
        <w:t>.</w:t>
      </w: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основных показателей результативности </w:t>
      </w:r>
      <w:r>
        <w:rPr>
          <w:sz w:val="28"/>
          <w:szCs w:val="28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горного надзора з</w:t>
      </w:r>
      <w:r w:rsidRPr="00EE5B23">
        <w:rPr>
          <w:sz w:val="28"/>
          <w:szCs w:val="28"/>
        </w:rPr>
        <w:t>а 3 месяца 2026 года</w:t>
      </w:r>
      <w:r>
        <w:rPr>
          <w:sz w:val="28"/>
          <w:szCs w:val="28"/>
        </w:rPr>
        <w:t>, утверждённой приказом Ростехнадзора от 17 декабря 2024 г. № 398, з</w:t>
      </w:r>
      <w:r w:rsidRPr="00EE5B23">
        <w:rPr>
          <w:sz w:val="28"/>
          <w:szCs w:val="28"/>
        </w:rPr>
        <w:t xml:space="preserve">а 3 месяца 2026 года </w:t>
      </w:r>
      <w:r>
        <w:rPr>
          <w:sz w:val="28"/>
          <w:szCs w:val="28"/>
        </w:rPr>
        <w:t>территориальными управлениями Ростехнадзора на постоянной основе реализовывались следующие мероприятия:</w:t>
      </w:r>
    </w:p>
    <w:p w:rsidR="00EE5B23" w:rsidRDefault="0030396C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объявлено </w:t>
      </w:r>
      <w:r w:rsidR="00242C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EE5B23">
        <w:rPr>
          <w:sz w:val="28"/>
          <w:szCs w:val="28"/>
        </w:rPr>
        <w:t>предостережение о недопустимости нарушений обязательных требований в области безопасного ведения работ, связанных с пользованием недрами;</w:t>
      </w:r>
    </w:p>
    <w:p w:rsidR="00EE5B23" w:rsidRDefault="0030396C" w:rsidP="00EE5B23">
      <w:pPr>
        <w:widowControl w:val="0"/>
        <w:tabs>
          <w:tab w:val="left" w:pos="1000"/>
        </w:tabs>
        <w:ind w:firstLine="72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осуществлено </w:t>
      </w:r>
      <w:r w:rsidR="00242C0B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E5B23">
        <w:rPr>
          <w:rFonts w:eastAsia="Calibri"/>
          <w:sz w:val="28"/>
          <w:szCs w:val="28"/>
          <w:lang w:eastAsia="en-US"/>
        </w:rPr>
        <w:t>профилактических визитов (обяза</w:t>
      </w:r>
      <w:r>
        <w:rPr>
          <w:rFonts w:eastAsia="Calibri"/>
          <w:sz w:val="28"/>
          <w:szCs w:val="28"/>
          <w:lang w:eastAsia="en-US"/>
        </w:rPr>
        <w:t>тельный профилактический визит</w:t>
      </w:r>
      <w:r w:rsidR="00EE5B23">
        <w:rPr>
          <w:rFonts w:eastAsia="Calibri"/>
          <w:sz w:val="28"/>
          <w:szCs w:val="28"/>
          <w:lang w:eastAsia="en-US"/>
        </w:rPr>
        <w:t>);</w:t>
      </w:r>
    </w:p>
    <w:p w:rsidR="00EE5B23" w:rsidRDefault="00EE5B23" w:rsidP="00EE5B23">
      <w:pPr>
        <w:numPr>
          <w:ilvl w:val="8"/>
          <w:numId w:val="1"/>
        </w:numPr>
        <w:spacing w:line="288" w:lineRule="auto"/>
        <w:ind w:left="0" w:right="170" w:firstLine="720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r w:rsidR="00242C0B">
        <w:rPr>
          <w:rFonts w:eastAsia="Calibri"/>
          <w:sz w:val="28"/>
          <w:szCs w:val="28"/>
          <w:lang w:eastAsia="en-US"/>
        </w:rPr>
        <w:t>2</w:t>
      </w:r>
      <w:r w:rsidR="0030396C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консультирования поднадзорных юридических лиц (индивидуальных предпринимателей), эксплуатирующих объекты пользования недрами, по вопросам, связанным с организацией и осуществлением федерального государственного горного надзора;</w:t>
      </w:r>
    </w:p>
    <w:p w:rsidR="00EE5B23" w:rsidRDefault="00EE5B23" w:rsidP="00EE5B23">
      <w:pPr>
        <w:numPr>
          <w:ilvl w:val="8"/>
          <w:numId w:val="1"/>
        </w:numPr>
        <w:spacing w:line="288" w:lineRule="auto"/>
        <w:ind w:left="0" w:right="170" w:firstLine="720"/>
        <w:rPr>
          <w:sz w:val="28"/>
          <w:szCs w:val="28"/>
        </w:rPr>
      </w:pPr>
      <w:r>
        <w:rPr>
          <w:sz w:val="28"/>
          <w:szCs w:val="28"/>
        </w:rPr>
        <w:t>направлены информационные письма с рекомендациями о проведении необходимых организационных, технических мероприятий в целях внедрения и обеспечения соблюдения обязательных требований;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проведены семинары, вебинары и конференции;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Ростехнадзора в сети «Интернет» размещены перечни нормативных правовых актов (их отдельных положений), содержащих обязательные требования, оценка соблюдения которых осуществляется в рамках федерального государственного горного надзора, привлечения к административной ответственности; </w:t>
      </w:r>
    </w:p>
    <w:p w:rsidR="00EE5B23" w:rsidRDefault="00EE5B23" w:rsidP="00EE5B23">
      <w:pPr>
        <w:numPr>
          <w:ilvl w:val="8"/>
          <w:numId w:val="1"/>
        </w:numPr>
        <w:spacing w:line="288" w:lineRule="auto"/>
        <w:ind w:left="0" w:right="170" w:firstLine="720"/>
        <w:rPr>
          <w:sz w:val="28"/>
          <w:szCs w:val="28"/>
        </w:rPr>
      </w:pPr>
      <w:r>
        <w:rPr>
          <w:sz w:val="28"/>
          <w:szCs w:val="28"/>
        </w:rPr>
        <w:t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материалы;</w:t>
      </w:r>
    </w:p>
    <w:p w:rsidR="00EE5B23" w:rsidRPr="0030396C" w:rsidRDefault="00EE5B23" w:rsidP="0030396C">
      <w:pPr>
        <w:numPr>
          <w:ilvl w:val="8"/>
          <w:numId w:val="1"/>
        </w:numPr>
        <w:spacing w:line="288" w:lineRule="auto"/>
        <w:ind w:left="0" w:right="170" w:firstLine="720"/>
        <w:rPr>
          <w:sz w:val="28"/>
          <w:szCs w:val="28"/>
        </w:rPr>
      </w:pPr>
      <w:r>
        <w:rPr>
          <w:sz w:val="28"/>
          <w:szCs w:val="28"/>
        </w:rPr>
        <w:t>проведены публичные обсуждения правоприменительной практики.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>
        <w:rPr>
          <w:sz w:val="28"/>
          <w:szCs w:val="28"/>
        </w:rPr>
        <w:br/>
        <w:t xml:space="preserve"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Федерации», посредством направления ответов в письменном или электронном виде, тематика которых касалась: </w:t>
      </w:r>
      <w:proofErr w:type="gramEnd"/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порядка ликвидации или консервации горных выработок, буровых скважин и иных сооружений, связанных с пользованием недрами;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ведения работ, связанных с пользованием недрами, в границах горных отводов;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согласования планов развития горных работ, оформления документов, удостоверяющих уточнённые границы горного отвода;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реализации обязательных требований при производстве маркшейдерских работ;</w:t>
      </w:r>
    </w:p>
    <w:p w:rsidR="00EE5B23" w:rsidRDefault="00EE5B23" w:rsidP="0030396C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соответствия направлений ведения горных работ проектным решениям.</w:t>
      </w:r>
    </w:p>
    <w:p w:rsidR="00EE5B23" w:rsidRDefault="00EE5B23" w:rsidP="00EE5B2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Анализ правоприменительной практики показывает, что основными факторами риска причинения вреда (ущерба) являются: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кадровый дефицит специалистов (маркшейдеры, геологи) </w:t>
      </w:r>
      <w:r>
        <w:rPr>
          <w:sz w:val="28"/>
          <w:szCs w:val="28"/>
          <w:lang w:bidi="ru-RU"/>
        </w:rPr>
        <w:br/>
        <w:t xml:space="preserve">и недостаточный уровень квалификации должностных лиц, ответственных </w:t>
      </w:r>
      <w:r>
        <w:rPr>
          <w:sz w:val="28"/>
          <w:szCs w:val="28"/>
          <w:lang w:bidi="ru-RU"/>
        </w:rPr>
        <w:br/>
        <w:t>за ведение горных работ на объектах добычи общераспространённых полезных ископаемых, россыпных месторождений полезных ископаемых (не являющихся опасными производственными объектами), приводящий к ненадлежащему соблюдению и (или) к несоблюдению обязательных требований;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диагностирование; 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ведение горных работ без согласованного плана развития горных работ; 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несоблюдение требований проектной и технологической документации;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отклонение от объёмов добычи, согласованных планом развития горных работ;</w:t>
      </w:r>
    </w:p>
    <w:p w:rsidR="00EE5B23" w:rsidRDefault="00EE5B23" w:rsidP="0030396C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недостаточный контроль со стороны эксплуатирующих организаций </w:t>
      </w:r>
      <w:r>
        <w:rPr>
          <w:sz w:val="28"/>
          <w:szCs w:val="28"/>
          <w:lang w:bidi="ru-RU"/>
        </w:rPr>
        <w:br/>
        <w:t xml:space="preserve">по вопросам соблюдения </w:t>
      </w:r>
      <w:r>
        <w:rPr>
          <w:sz w:val="28"/>
          <w:szCs w:val="28"/>
        </w:rPr>
        <w:t xml:space="preserve">обязательных требований, предъявляемых к </w:t>
      </w:r>
      <w:r>
        <w:rPr>
          <w:rFonts w:ascii="TimesNewRomanPSMT" w:hAnsi="TimesNewRomanPSMT" w:cs="TimesNewRomanPSMT"/>
          <w:sz w:val="28"/>
          <w:szCs w:val="28"/>
        </w:rPr>
        <w:lastRenderedPageBreak/>
        <w:t>объектам ведения горных работ</w:t>
      </w:r>
      <w:r>
        <w:rPr>
          <w:sz w:val="28"/>
          <w:szCs w:val="28"/>
        </w:rPr>
        <w:t>.</w:t>
      </w:r>
    </w:p>
    <w:p w:rsidR="00EE5B23" w:rsidRDefault="00EE5B23" w:rsidP="00EE5B23">
      <w:pPr>
        <w:widowControl w:val="0"/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рекомендации подконтрольным субъектам </w:t>
      </w:r>
      <w:r>
        <w:rPr>
          <w:sz w:val="28"/>
          <w:szCs w:val="28"/>
        </w:rPr>
        <w:br/>
        <w:t xml:space="preserve">по соблюдению требований в области безопасного ведения работ, связанных </w:t>
      </w:r>
      <w:r>
        <w:rPr>
          <w:sz w:val="28"/>
          <w:szCs w:val="28"/>
        </w:rPr>
        <w:br/>
        <w:t>с пользованием недрами:</w:t>
      </w:r>
    </w:p>
    <w:p w:rsidR="00EE5B23" w:rsidRDefault="00EE5B23" w:rsidP="00EE5B23">
      <w:pPr>
        <w:tabs>
          <w:tab w:val="left" w:pos="100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 объектах ведения горных работ обеспечить реализацию предупредительных (профилактических) мероприятий, направленных </w:t>
      </w:r>
      <w:r>
        <w:rPr>
          <w:sz w:val="28"/>
          <w:szCs w:val="28"/>
        </w:rPr>
        <w:br/>
        <w:t>на снижение рисков аварийности, обеспечение устойчивости функционирования объектов;</w:t>
      </w:r>
    </w:p>
    <w:p w:rsidR="00EE5B23" w:rsidRDefault="00EE5B23" w:rsidP="00EE5B23">
      <w:pPr>
        <w:widowControl w:val="0"/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продолжить замену основного горнотранспортного оборудования </w:t>
      </w:r>
      <w:r>
        <w:rPr>
          <w:sz w:val="28"/>
          <w:szCs w:val="28"/>
          <w:lang w:bidi="ru-RU"/>
        </w:rPr>
        <w:br/>
        <w:t>и механизмов с истекшим сроком эксплуатации;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обеспечить выполнение требований нормативных правовых актов </w:t>
      </w:r>
      <w:r>
        <w:rPr>
          <w:sz w:val="28"/>
          <w:szCs w:val="28"/>
        </w:rPr>
        <w:br/>
        <w:t>в области осуществления федерального государственного горного надзора;</w:t>
      </w:r>
    </w:p>
    <w:p w:rsidR="00EE5B23" w:rsidRDefault="00EE5B23" w:rsidP="00EE5B23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обратить особое внимание на принимаемые нормативные правовые акты, актуализирующие обязательные требования в соответствующей области надзора;</w:t>
      </w:r>
    </w:p>
    <w:p w:rsidR="008F14A7" w:rsidRPr="0030396C" w:rsidRDefault="00EE5B23" w:rsidP="0030396C">
      <w:pPr>
        <w:widowControl w:val="0"/>
        <w:tabs>
          <w:tab w:val="left" w:pos="1000"/>
        </w:tabs>
        <w:ind w:firstLine="72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усилить контроль со стороны руководителей и специалистов организаций за производственной дисциплиной при ведении работ, связанных с пользованием недрами.</w:t>
      </w:r>
    </w:p>
    <w:sectPr w:rsidR="008F14A7" w:rsidRPr="00303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0103CA4"/>
    <w:lvl w:ilvl="0">
      <w:start w:val="1"/>
      <w:numFmt w:val="decimal"/>
      <w:lvlText w:val="%1.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B23"/>
    <w:rsid w:val="00242C0B"/>
    <w:rsid w:val="0030396C"/>
    <w:rsid w:val="006B4A1D"/>
    <w:rsid w:val="008F14A7"/>
    <w:rsid w:val="00EE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23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E5B23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E5B2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E5B23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E5B23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E5B2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E5B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23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E5B23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E5B2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E5B23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E5B23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E5B2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E5B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7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1632</Words>
  <Characters>9304</Characters>
  <Application>Microsoft Office Word</Application>
  <DocSecurity>0</DocSecurity>
  <Lines>77</Lines>
  <Paragraphs>21</Paragraphs>
  <ScaleCrop>false</ScaleCrop>
  <Company/>
  <LinksUpToDate>false</LinksUpToDate>
  <CharactersWithSpaces>10915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shevtsova_vr</cp:lastModifiedBy>
  <cp:revision>4</cp:revision>
  <dcterms:created xsi:type="dcterms:W3CDTF">2026-03-26T01:03:00Z</dcterms:created>
  <dcterms:modified xsi:type="dcterms:W3CDTF">2026-05-13T05:11:00Z</dcterms:modified>
</cp:coreProperties>
</file>